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1FAE" w:rsidRDefault="00C005ED">
      <w:pPr>
        <w:spacing w:after="200"/>
      </w:pPr>
      <w:r>
        <w:rPr>
          <w:rFonts w:ascii="Times New Roman" w:eastAsia="Times New Roman" w:hAnsi="Times New Roman" w:cs="Times New Roman"/>
          <w:b/>
        </w:rPr>
        <w:t>R. 4</w:t>
      </w:r>
      <w:r w:rsidR="008C3ECF">
        <w:rPr>
          <w:rFonts w:ascii="Times New Roman" w:eastAsia="Times New Roman" w:hAnsi="Times New Roman" w:cs="Times New Roman"/>
          <w:b/>
        </w:rPr>
        <w:t xml:space="preserve"> </w:t>
      </w:r>
      <w:r>
        <w:rPr>
          <w:rFonts w:ascii="Times New Roman" w:eastAsia="Times New Roman" w:hAnsi="Times New Roman" w:cs="Times New Roman"/>
          <w:b/>
        </w:rPr>
        <w:t>-- Research Assistant and Teaching Assistant Stipend Difference</w:t>
      </w:r>
    </w:p>
    <w:p w:rsidR="00151FAE" w:rsidRDefault="00C005ED">
      <w:r>
        <w:rPr>
          <w:rFonts w:ascii="Times New Roman" w:eastAsia="Times New Roman" w:hAnsi="Times New Roman" w:cs="Times New Roman"/>
        </w:rPr>
        <w:t>Whereas, the teaching assistants receive a 2.7 percent stipend increase this academic year while research assistants receive a zero percent stipend increase;</w:t>
      </w:r>
    </w:p>
    <w:p w:rsidR="00151FAE" w:rsidRDefault="00151FAE"/>
    <w:p w:rsidR="00151FAE" w:rsidRDefault="00C005ED">
      <w:r>
        <w:rPr>
          <w:rFonts w:ascii="Times New Roman" w:eastAsia="Times New Roman" w:hAnsi="Times New Roman" w:cs="Times New Roman"/>
        </w:rPr>
        <w:t xml:space="preserve">Whereas, this is the first time in several decades that Cornell’s mandated minimum stipend rate has varied between different types of grad students; </w:t>
      </w:r>
    </w:p>
    <w:p w:rsidR="00151FAE" w:rsidRDefault="00151FAE"/>
    <w:p w:rsidR="00151FAE" w:rsidRDefault="00C005ED">
      <w:r>
        <w:rPr>
          <w:rFonts w:ascii="Times New Roman" w:eastAsia="Times New Roman" w:hAnsi="Times New Roman" w:cs="Times New Roman"/>
        </w:rPr>
        <w:t>Whereas, this decision was made by the Board of Trustees without engaged, transparent discussion with the larger body of graduate students;</w:t>
      </w:r>
    </w:p>
    <w:p w:rsidR="00151FAE" w:rsidRDefault="00151FAE"/>
    <w:p w:rsidR="00151FAE" w:rsidRDefault="00C005ED">
      <w:r>
        <w:rPr>
          <w:rFonts w:ascii="Times New Roman" w:eastAsia="Times New Roman" w:hAnsi="Times New Roman" w:cs="Times New Roman"/>
        </w:rPr>
        <w:t>Whereas, the graduate student can receive a substantial pay cut when switching from Teaching Assistantship (TA) to Research Assistantship (RA); therefore,</w:t>
      </w:r>
    </w:p>
    <w:p w:rsidR="00151FAE" w:rsidRDefault="00151FAE"/>
    <w:p w:rsidR="00151FAE" w:rsidRDefault="00C005ED">
      <w:r>
        <w:rPr>
          <w:rFonts w:ascii="Times New Roman" w:eastAsia="Times New Roman" w:hAnsi="Times New Roman" w:cs="Times New Roman"/>
        </w:rPr>
        <w:t>Be it resolved that, the Graduate and Professional Student Assembly is opposed to this difference between Research Assistantship and Teaching Assistantship stipends, as well as the possibility of increasing differences in stipends in the next few years;</w:t>
      </w:r>
    </w:p>
    <w:p w:rsidR="00151FAE" w:rsidRDefault="00151FAE"/>
    <w:p w:rsidR="00151FAE" w:rsidRDefault="00C005ED">
      <w:r>
        <w:rPr>
          <w:rFonts w:ascii="Times New Roman" w:eastAsia="Times New Roman" w:hAnsi="Times New Roman" w:cs="Times New Roman"/>
        </w:rPr>
        <w:t>Be it further resolved that this change could potentially damage collaboration and the academic climate on campus;</w:t>
      </w:r>
    </w:p>
    <w:p w:rsidR="00151FAE" w:rsidRDefault="00151FAE"/>
    <w:p w:rsidR="00151FAE" w:rsidRDefault="00C005ED">
      <w:r>
        <w:rPr>
          <w:rFonts w:ascii="Times New Roman" w:eastAsia="Times New Roman" w:hAnsi="Times New Roman" w:cs="Times New Roman"/>
        </w:rPr>
        <w:t>Be it further resolved that the Assembly encourage the administration to garner feedback from a wide range of graduate students in the future before making substantive changes to graduate student financial support, especially when such changes differ from established precedent;</w:t>
      </w:r>
    </w:p>
    <w:p w:rsidR="00151FAE" w:rsidRDefault="00151FAE"/>
    <w:p w:rsidR="00151FAE" w:rsidRDefault="00C005ED">
      <w:r>
        <w:rPr>
          <w:rFonts w:ascii="Times New Roman" w:eastAsia="Times New Roman" w:hAnsi="Times New Roman" w:cs="Times New Roman"/>
        </w:rPr>
        <w:t xml:space="preserve">Be it further resolved that the Assembly looks forward to working with President David </w:t>
      </w:r>
      <w:proofErr w:type="spellStart"/>
      <w:r>
        <w:rPr>
          <w:rFonts w:ascii="Times New Roman" w:eastAsia="Times New Roman" w:hAnsi="Times New Roman" w:cs="Times New Roman"/>
        </w:rPr>
        <w:t>Skorton</w:t>
      </w:r>
      <w:proofErr w:type="spellEnd"/>
      <w:r>
        <w:rPr>
          <w:rFonts w:ascii="Times New Roman" w:eastAsia="Times New Roman" w:hAnsi="Times New Roman" w:cs="Times New Roman"/>
        </w:rPr>
        <w:t xml:space="preserve">, President-elect Elizabeth Garrett and Dean of the Graduate School Barb Knuth to revisit the change through transparent and substantive conversation. </w:t>
      </w:r>
    </w:p>
    <w:p w:rsidR="00151FAE" w:rsidRDefault="00151FAE"/>
    <w:p w:rsidR="00151FAE" w:rsidRDefault="00C005ED">
      <w:r>
        <w:rPr>
          <w:rFonts w:ascii="Times New Roman" w:eastAsia="Times New Roman" w:hAnsi="Times New Roman" w:cs="Times New Roman"/>
        </w:rPr>
        <w:t>Respectfully submitted,</w:t>
      </w:r>
    </w:p>
    <w:p w:rsidR="00151FAE" w:rsidRDefault="00151FAE"/>
    <w:p w:rsidR="00151FAE" w:rsidRDefault="00C005ED">
      <w:r>
        <w:rPr>
          <w:rFonts w:ascii="Times New Roman" w:eastAsia="Times New Roman" w:hAnsi="Times New Roman" w:cs="Times New Roman"/>
        </w:rPr>
        <w:t xml:space="preserve">Catherine Kai </w:t>
      </w:r>
      <w:proofErr w:type="spellStart"/>
      <w:r>
        <w:rPr>
          <w:rFonts w:ascii="Times New Roman" w:eastAsia="Times New Roman" w:hAnsi="Times New Roman" w:cs="Times New Roman"/>
        </w:rPr>
        <w:t>Weng</w:t>
      </w:r>
      <w:proofErr w:type="spellEnd"/>
      <w:r>
        <w:rPr>
          <w:rFonts w:ascii="Times New Roman" w:eastAsia="Times New Roman" w:hAnsi="Times New Roman" w:cs="Times New Roman"/>
        </w:rPr>
        <w:t xml:space="preserve"> Wong </w:t>
      </w:r>
    </w:p>
    <w:p w:rsidR="00151FAE" w:rsidRDefault="005C1119">
      <w:r>
        <w:rPr>
          <w:rFonts w:ascii="Times New Roman" w:eastAsia="Times New Roman" w:hAnsi="Times New Roman" w:cs="Times New Roman"/>
        </w:rPr>
        <w:t>E</w:t>
      </w:r>
      <w:bookmarkStart w:id="0" w:name="_GoBack"/>
      <w:bookmarkEnd w:id="0"/>
      <w:r w:rsidR="00C005ED">
        <w:rPr>
          <w:rFonts w:ascii="Times New Roman" w:eastAsia="Times New Roman" w:hAnsi="Times New Roman" w:cs="Times New Roman"/>
        </w:rPr>
        <w:t>xecutive Vice President, GPSA</w:t>
      </w:r>
    </w:p>
    <w:p w:rsidR="00151FAE" w:rsidRDefault="00C005ED">
      <w:r>
        <w:rPr>
          <w:rFonts w:ascii="Times New Roman" w:eastAsia="Times New Roman" w:hAnsi="Times New Roman" w:cs="Times New Roman"/>
        </w:rPr>
        <w:t>Physical Sciences Voting Member</w:t>
      </w:r>
    </w:p>
    <w:p w:rsidR="00151FAE" w:rsidRDefault="00151FAE"/>
    <w:p w:rsidR="00151FAE" w:rsidRDefault="00C005ED">
      <w:r>
        <w:rPr>
          <w:rFonts w:ascii="Times New Roman" w:eastAsia="Times New Roman" w:hAnsi="Times New Roman" w:cs="Times New Roman"/>
        </w:rPr>
        <w:t xml:space="preserve">Richard </w:t>
      </w:r>
      <w:proofErr w:type="spellStart"/>
      <w:r>
        <w:rPr>
          <w:rFonts w:ascii="Times New Roman" w:eastAsia="Times New Roman" w:hAnsi="Times New Roman" w:cs="Times New Roman"/>
        </w:rPr>
        <w:t>Warloth</w:t>
      </w:r>
      <w:proofErr w:type="spellEnd"/>
      <w:r>
        <w:rPr>
          <w:rFonts w:ascii="Times New Roman" w:eastAsia="Times New Roman" w:hAnsi="Times New Roman" w:cs="Times New Roman"/>
        </w:rPr>
        <w:t xml:space="preserve"> </w:t>
      </w:r>
    </w:p>
    <w:p w:rsidR="00151FAE" w:rsidRDefault="00C005ED">
      <w:r>
        <w:rPr>
          <w:rFonts w:ascii="Times New Roman" w:eastAsia="Times New Roman" w:hAnsi="Times New Roman" w:cs="Times New Roman"/>
        </w:rPr>
        <w:t>President, GPSA</w:t>
      </w:r>
    </w:p>
    <w:p w:rsidR="00151FAE" w:rsidRDefault="00C005ED">
      <w:r>
        <w:rPr>
          <w:rFonts w:ascii="Times New Roman" w:eastAsia="Times New Roman" w:hAnsi="Times New Roman" w:cs="Times New Roman"/>
        </w:rPr>
        <w:t>Physical Sciences Voting Member</w:t>
      </w:r>
    </w:p>
    <w:p w:rsidR="00151FAE" w:rsidRDefault="00151FAE"/>
    <w:p w:rsidR="00151FAE" w:rsidRDefault="00C005ED">
      <w:r>
        <w:rPr>
          <w:rFonts w:ascii="Times New Roman" w:eastAsia="Times New Roman" w:hAnsi="Times New Roman" w:cs="Times New Roman"/>
        </w:rPr>
        <w:t>Jesse Goldberg</w:t>
      </w:r>
    </w:p>
    <w:p w:rsidR="00151FAE" w:rsidRDefault="00C005ED">
      <w:r>
        <w:rPr>
          <w:rFonts w:ascii="Times New Roman" w:eastAsia="Times New Roman" w:hAnsi="Times New Roman" w:cs="Times New Roman"/>
        </w:rPr>
        <w:t>Humanities Voting Member, GPSA</w:t>
      </w:r>
    </w:p>
    <w:p w:rsidR="00151FAE" w:rsidRDefault="00151FAE"/>
    <w:p w:rsidR="00151FAE" w:rsidRDefault="00151FAE"/>
    <w:sectPr w:rsidR="00151FAE" w:rsidSect="00C005ED">
      <w:pgSz w:w="12240" w:h="15840"/>
      <w:pgMar w:top="1440" w:right="1440" w:bottom="1440" w:left="1440" w:header="720" w:footer="720" w:gutter="0"/>
      <w:lnNumType w:countBy="1" w:restart="continuou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151FAE"/>
    <w:rsid w:val="00151FAE"/>
    <w:rsid w:val="001E4FD6"/>
    <w:rsid w:val="005C1119"/>
    <w:rsid w:val="008C3ECF"/>
    <w:rsid w:val="00C0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02198-1ECC-4978-852E-B60B38348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4F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FD6"/>
    <w:rPr>
      <w:rFonts w:ascii="Segoe UI" w:hAnsi="Segoe UI" w:cs="Segoe UI"/>
      <w:sz w:val="18"/>
      <w:szCs w:val="18"/>
    </w:rPr>
  </w:style>
  <w:style w:type="character" w:styleId="LineNumber">
    <w:name w:val="line number"/>
    <w:basedOn w:val="DefaultParagraphFont"/>
    <w:uiPriority w:val="99"/>
    <w:semiHidden/>
    <w:unhideWhenUsed/>
    <w:rsid w:val="00C005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6759B-69A7-4A4D-AAC3-D3D492BB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on RA/TA  late student tuition.docx</dc:title>
  <cp:lastModifiedBy>Catherine Wong</cp:lastModifiedBy>
  <cp:revision>5</cp:revision>
  <dcterms:created xsi:type="dcterms:W3CDTF">2014-11-15T05:17:00Z</dcterms:created>
  <dcterms:modified xsi:type="dcterms:W3CDTF">2014-11-15T05:25:00Z</dcterms:modified>
</cp:coreProperties>
</file>